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4138" w:rsidRPr="003E2DC2" w:rsidRDefault="00B14138" w:rsidP="00B14138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30E275D" wp14:editId="4108E55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138" w:rsidRPr="003E2DC2" w:rsidRDefault="00B14138" w:rsidP="00B1413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B14138" w:rsidRPr="003E2DC2" w:rsidRDefault="00B14138" w:rsidP="00B1413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B14138" w:rsidRPr="003E2DC2" w:rsidRDefault="00B14138" w:rsidP="00B1413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B14138" w:rsidRPr="003E2DC2" w:rsidRDefault="00B14138" w:rsidP="00B1413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___</w:t>
      </w: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B14138" w:rsidRPr="003E2DC2" w:rsidRDefault="00B14138" w:rsidP="00B14138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>______</w:t>
      </w:r>
    </w:p>
    <w:p w:rsidR="00B14138" w:rsidRPr="00947EFA" w:rsidRDefault="00B14138" w:rsidP="00B14138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947EFA">
        <w:rPr>
          <w:rFonts w:ascii="Century" w:eastAsia="Calibri" w:hAnsi="Century" w:cs="Times New Roman"/>
          <w:sz w:val="24"/>
          <w:szCs w:val="24"/>
          <w:lang w:eastAsia="ru-RU"/>
        </w:rPr>
        <w:t xml:space="preserve">____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серпня  </w:t>
      </w:r>
      <w:r w:rsidRPr="00947EFA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Pr="00947EFA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2"/>
    <w:p w:rsidR="00B14138" w:rsidRPr="00947EFA" w:rsidRDefault="00B14138" w:rsidP="00B14138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B14138" w:rsidRPr="00947EFA" w:rsidRDefault="00B14138" w:rsidP="00B14138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B14138" w:rsidRDefault="00B14138" w:rsidP="00B14138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продовження строку дії договорів </w:t>
      </w:r>
      <w:r w:rsidRPr="00C83E2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особистого строкового сервітуту на право користування земельн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ими ділянками </w:t>
      </w:r>
      <w:r w:rsidRPr="00C83E2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 ФОП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Дуць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І.В. </w:t>
      </w:r>
    </w:p>
    <w:p w:rsidR="00B14138" w:rsidRDefault="00B14138" w:rsidP="00B14138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B14138" w:rsidRDefault="00B14138" w:rsidP="00B14138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заяву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ФОП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ДУць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І.В. від 17.07.2025 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продовження строку дії договорів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особистого строкового сервітуту на право користування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ими ділянками,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керуючись пунктом 34 частини першої статті 26 Закону України «Про місцеве самоврядування в Україні», </w:t>
      </w:r>
      <w:proofErr w:type="spellStart"/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ст.ст</w:t>
      </w:r>
      <w:proofErr w:type="spellEnd"/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. 12, 99, 100 Земельного кодексу України, враховуючи рішення сесії міської ради № 897 від 30.11.2004 «Про сервітутне землекористування» та рішення сесії міської ради № 2174 від 25.06.2019 «Про затвердження ставок земельного податку, ставок орендної плати за землю та пільг із сплати земельного податку на території Городоцької міської ради з 01.01.2020р.»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враховуючи рекомендації  постійної депутатської комісії з питань земельних ресурсів, АПК, містобудування, охорони довкілля, міська рада</w:t>
      </w:r>
    </w:p>
    <w:p w:rsidR="00B14138" w:rsidRPr="00947EFA" w:rsidRDefault="00B14138" w:rsidP="00F555E8">
      <w:pPr>
        <w:shd w:val="clear" w:color="auto" w:fill="FFFFFF"/>
        <w:spacing w:after="24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B14138" w:rsidRDefault="00B14138" w:rsidP="00B14138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ab/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Продовжити з ФОП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Дуць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Ігорем Вікторовичем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(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ІПН 2378719011)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ори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 особистого строкового сервітуту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які укладено 04.07.2023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на права користування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ими ділянками площею 15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кв.м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. та площею 12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кв.м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., що розташовані в центральній частині міста Городок Львівської області (зона 1), та передані в користування для обслуговування тимчасових споруд (торговий павільйон), </w:t>
      </w:r>
      <w:r w:rsidR="00F555E8">
        <w:rPr>
          <w:rFonts w:ascii="Century" w:eastAsia="Times New Roman" w:hAnsi="Century" w:cs="Arial"/>
          <w:sz w:val="24"/>
          <w:szCs w:val="24"/>
          <w:lang w:eastAsia="ru-RU"/>
        </w:rPr>
        <w:t xml:space="preserve">до завершення дії паспорта прив’язки, але не більше ніж </w:t>
      </w:r>
      <w:bookmarkStart w:id="3" w:name="_GoBack"/>
      <w:bookmarkEnd w:id="3"/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на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5 (п’ять) років.</w:t>
      </w:r>
    </w:p>
    <w:p w:rsidR="00B14138" w:rsidRPr="00A04C82" w:rsidRDefault="00B14138" w:rsidP="00B14138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ab/>
        <w:t>Встановити річну плату за використання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>их ділянок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, зазначен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их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 у пункті 1 цього рішення у розмірі </w:t>
      </w:r>
      <w:r>
        <w:rPr>
          <w:rFonts w:ascii="Century" w:eastAsia="Times New Roman" w:hAnsi="Century" w:cs="Arial"/>
          <w:sz w:val="24"/>
          <w:szCs w:val="24"/>
          <w:lang w:eastAsia="ru-RU"/>
        </w:rPr>
        <w:t>12 % від їх</w:t>
      </w: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 xml:space="preserve"> нормативної грошової оцінки.</w:t>
      </w:r>
    </w:p>
    <w:p w:rsidR="00B14138" w:rsidRDefault="00B14138" w:rsidP="00B14138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Доручити міському голові Ременяку Володимиру Васильовичу  від імені Городоцької міської ради укласти та підписати угоду про продовження дії договору особистого строкового сервітуту на право користування земельною ділянкою з ФОП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Вдович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Б.П.</w:t>
      </w:r>
    </w:p>
    <w:p w:rsidR="00B14138" w:rsidRPr="00A04C82" w:rsidRDefault="00B14138" w:rsidP="00B14138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Контроль за виконанням цього рішення покласти на заступника міського голови </w:t>
      </w:r>
      <w:proofErr w:type="spellStart"/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A04C82">
        <w:rPr>
          <w:rFonts w:ascii="Century" w:eastAsia="Times New Roman" w:hAnsi="Century" w:cs="Arial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гол.Н.Кульчицький</w:t>
      </w:r>
      <w:proofErr w:type="spellEnd"/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).</w:t>
      </w:r>
    </w:p>
    <w:p w:rsidR="00B14138" w:rsidRDefault="00B14138" w:rsidP="00B14138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7368DB" w:rsidRDefault="00B14138" w:rsidP="00B14138">
      <w:pPr>
        <w:spacing w:line="240" w:lineRule="auto"/>
        <w:jc w:val="both"/>
      </w:pPr>
      <w:r w:rsidRPr="00947EFA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</w:t>
      </w:r>
      <w:r>
        <w:rPr>
          <w:rFonts w:ascii="Century" w:hAnsi="Century"/>
          <w:b/>
          <w:sz w:val="24"/>
          <w:szCs w:val="24"/>
        </w:rPr>
        <w:t xml:space="preserve">                          </w:t>
      </w:r>
      <w:r w:rsidRPr="00947EFA">
        <w:rPr>
          <w:rFonts w:ascii="Century" w:hAnsi="Century"/>
          <w:b/>
          <w:sz w:val="24"/>
          <w:szCs w:val="24"/>
        </w:rPr>
        <w:t xml:space="preserve">  Володимир РЕМЕНЯК</w:t>
      </w:r>
    </w:p>
    <w:sectPr w:rsidR="007368DB" w:rsidSect="00087E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F0B"/>
    <w:rsid w:val="007368DB"/>
    <w:rsid w:val="008D4F0B"/>
    <w:rsid w:val="00B14138"/>
    <w:rsid w:val="00F5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C9658"/>
  <w15:chartTrackingRefBased/>
  <w15:docId w15:val="{F8DC6CFD-8797-4DD1-999A-9BFFE04A5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4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1411</Words>
  <Characters>805</Characters>
  <Application>Microsoft Office Word</Application>
  <DocSecurity>0</DocSecurity>
  <Lines>6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2025-08-08T09:55:00Z</dcterms:created>
  <dcterms:modified xsi:type="dcterms:W3CDTF">2025-08-21T05:29:00Z</dcterms:modified>
</cp:coreProperties>
</file>